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F7" w:rsidRDefault="005D37D1">
      <w:pPr>
        <w:pStyle w:val="Body"/>
        <w:jc w:val="center"/>
      </w:pPr>
      <w:r>
        <w:t>ONGOING SAFETY PLANNING</w:t>
      </w:r>
    </w:p>
    <w:p w:rsidR="004D34F7" w:rsidRDefault="005D37D1">
      <w:pPr>
        <w:pStyle w:val="Body"/>
      </w:pPr>
      <w:r>
        <w:rPr>
          <w:lang w:val="en-US"/>
        </w:rPr>
        <w:t>Please check the following that apply to family members:</w:t>
      </w:r>
    </w:p>
    <w:p w:rsidR="004D34F7" w:rsidRDefault="005D37D1">
      <w:pPr>
        <w:pStyle w:val="ListParagraph"/>
        <w:numPr>
          <w:ilvl w:val="0"/>
          <w:numId w:val="2"/>
        </w:numPr>
      </w:pPr>
      <w:r>
        <w:t>RELATIONSHIP DYNAMICS:</w:t>
      </w:r>
    </w:p>
    <w:p w:rsidR="004D34F7" w:rsidRDefault="005D37D1">
      <w:pPr>
        <w:pStyle w:val="Body"/>
        <w:ind w:left="720"/>
      </w:pPr>
      <w:r>
        <w:rPr>
          <w:lang w:val="pt-PT"/>
        </w:rPr>
        <w:t>-separating/divorce</w:t>
      </w:r>
    </w:p>
    <w:p w:rsidR="004D34F7" w:rsidRDefault="005D37D1">
      <w:pPr>
        <w:pStyle w:val="Body"/>
        <w:ind w:left="720"/>
      </w:pPr>
      <w:r>
        <w:rPr>
          <w:lang w:val="en-US"/>
        </w:rPr>
        <w:t>-working on the relationship</w:t>
      </w:r>
    </w:p>
    <w:p w:rsidR="004D34F7" w:rsidRDefault="005D37D1">
      <w:pPr>
        <w:pStyle w:val="Body"/>
        <w:ind w:left="720"/>
      </w:pPr>
      <w:r>
        <w:rPr>
          <w:lang w:val="en-US"/>
        </w:rPr>
        <w:t>-other ____________________________________________________________________</w:t>
      </w:r>
    </w:p>
    <w:p w:rsidR="004D34F7" w:rsidRDefault="005D37D1">
      <w:pPr>
        <w:pStyle w:val="Body"/>
        <w:ind w:left="720"/>
      </w:pPr>
      <w:r>
        <w:t>2.  COUNSELLING:</w:t>
      </w:r>
      <w:r>
        <w:tab/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 xml:space="preserve">-both </w:t>
      </w:r>
      <w:r>
        <w:rPr>
          <w:lang w:val="en-US"/>
        </w:rPr>
        <w:t>partners are involved in counselling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-children are involved in counselling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-attendance is regular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-attendance is sporadic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-have not attended yet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-no interest in counselling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-counselling is outside this agency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-not able to follow through to completio</w:t>
      </w:r>
      <w:r>
        <w:rPr>
          <w:lang w:val="en-US"/>
        </w:rPr>
        <w:t>n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-eager to attend more than required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-feels no need for counselling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-stays connected to counsellor/initiates and reaches out when needed</w:t>
      </w:r>
    </w:p>
    <w:p w:rsidR="004D34F7" w:rsidRDefault="005D37D1">
      <w:pPr>
        <w:pStyle w:val="Body"/>
        <w:ind w:left="720"/>
      </w:pPr>
      <w:r>
        <w:rPr>
          <w:lang w:val="en-US"/>
        </w:rPr>
        <w:t xml:space="preserve">            </w:t>
      </w:r>
      <w:bookmarkStart w:id="0" w:name="_GoBack"/>
      <w:bookmarkEnd w:id="0"/>
      <w:r>
        <w:rPr>
          <w:lang w:val="en-US"/>
        </w:rPr>
        <w:t xml:space="preserve">  -recognizes problems and participates in problem solving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-Other _______________________________________</w:t>
      </w:r>
      <w:r>
        <w:rPr>
          <w:lang w:val="en-US"/>
        </w:rPr>
        <w:t>__________________________</w:t>
      </w:r>
    </w:p>
    <w:p w:rsidR="004D34F7" w:rsidRDefault="005D37D1">
      <w:pPr>
        <w:pStyle w:val="Body"/>
        <w:ind w:left="720"/>
      </w:pPr>
      <w:r>
        <w:t xml:space="preserve">3. </w:t>
      </w:r>
      <w:r>
        <w:rPr>
          <w:lang w:val="en-US"/>
        </w:rPr>
        <w:t>MISCELLANEOUS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-children attending school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-police calls or lack of calls to police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-lack of safety plan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-relapse in addiction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-access to weapons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-violation of no contact orders</w:t>
      </w:r>
    </w:p>
    <w:p w:rsidR="004D34F7" w:rsidRDefault="005D37D1">
      <w:pPr>
        <w:pStyle w:val="Body"/>
        <w:ind w:left="720"/>
      </w:pPr>
      <w:r>
        <w:rPr>
          <w:lang w:val="en-US"/>
        </w:rPr>
        <w:tab/>
        <w:t>-current criminal issues</w:t>
      </w:r>
    </w:p>
    <w:p w:rsidR="004D34F7" w:rsidRDefault="005D37D1">
      <w:pPr>
        <w:pStyle w:val="Body"/>
        <w:ind w:left="720"/>
        <w:rPr>
          <w:lang w:val="en-US"/>
        </w:rPr>
      </w:pPr>
      <w:r>
        <w:rPr>
          <w:lang w:val="en-US"/>
        </w:rPr>
        <w:tab/>
        <w:t>-poverty issues</w:t>
      </w:r>
    </w:p>
    <w:p w:rsidR="005D37D1" w:rsidRDefault="005D37D1">
      <w:pPr>
        <w:pStyle w:val="Body"/>
        <w:ind w:left="720"/>
        <w:rPr>
          <w:lang w:val="en-US"/>
        </w:rPr>
      </w:pPr>
      <w:r>
        <w:rPr>
          <w:lang w:val="en-US"/>
        </w:rPr>
        <w:tab/>
        <w:t>-Other __________________________________________________________________</w:t>
      </w:r>
    </w:p>
    <w:p w:rsidR="005D37D1" w:rsidRDefault="005D37D1">
      <w:pPr>
        <w:pStyle w:val="Body"/>
        <w:ind w:left="720"/>
      </w:pPr>
      <w:r>
        <w:rPr>
          <w:lang w:val="en-US"/>
        </w:rPr>
        <w:t>Janet Wagar MSW, RSW and Janie Christensen MSW, RSW</w:t>
      </w:r>
    </w:p>
    <w:p w:rsidR="004D34F7" w:rsidRDefault="005D37D1">
      <w:pPr>
        <w:pStyle w:val="Body"/>
        <w:ind w:left="720"/>
      </w:pPr>
      <w:r>
        <w:tab/>
      </w:r>
    </w:p>
    <w:sectPr w:rsidR="004D34F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37D1">
      <w:r>
        <w:separator/>
      </w:r>
    </w:p>
  </w:endnote>
  <w:endnote w:type="continuationSeparator" w:id="0">
    <w:p w:rsidR="00000000" w:rsidRDefault="005D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F7" w:rsidRDefault="005D37D1">
    <w:pPr>
      <w:pStyle w:val="Footer"/>
      <w:tabs>
        <w:tab w:val="clear" w:pos="9360"/>
        <w:tab w:val="right" w:pos="9340"/>
      </w:tabs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37D1">
      <w:r>
        <w:separator/>
      </w:r>
    </w:p>
  </w:footnote>
  <w:footnote w:type="continuationSeparator" w:id="0">
    <w:p w:rsidR="00000000" w:rsidRDefault="005D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F7" w:rsidRDefault="004D34F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53FFF"/>
    <w:multiLevelType w:val="hybridMultilevel"/>
    <w:tmpl w:val="9D0661CA"/>
    <w:styleLink w:val="ImportedStyle1"/>
    <w:lvl w:ilvl="0" w:tplc="0AB2A5B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0E705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8EC5A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F442C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A64B7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06F38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A6E09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4E07C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52CE8A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D853EF"/>
    <w:multiLevelType w:val="hybridMultilevel"/>
    <w:tmpl w:val="9D0661C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F7"/>
    <w:rsid w:val="004D34F7"/>
    <w:rsid w:val="005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9C3B"/>
  <w15:docId w15:val="{C217A45D-31CE-4633-A342-A5C518B9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Blakely</dc:creator>
  <cp:lastModifiedBy>Sam Blakely</cp:lastModifiedBy>
  <cp:revision>2</cp:revision>
  <dcterms:created xsi:type="dcterms:W3CDTF">2016-03-30T17:34:00Z</dcterms:created>
  <dcterms:modified xsi:type="dcterms:W3CDTF">2016-03-30T17:34:00Z</dcterms:modified>
</cp:coreProperties>
</file>